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26D" w:rsidRDefault="0031526D" w:rsidP="00C65490">
      <w:pPr>
        <w:ind w:left="0" w:firstLineChars="0" w:firstLine="0"/>
      </w:pPr>
    </w:p>
    <w:p w:rsidR="0031526D" w:rsidRDefault="009324DC" w:rsidP="0031526D">
      <w:pPr>
        <w:ind w:left="723" w:hanging="723"/>
        <w:jc w:val="center"/>
        <w:rPr>
          <w:b/>
        </w:rPr>
      </w:pPr>
      <w:r w:rsidRPr="0031526D">
        <w:rPr>
          <w:b/>
        </w:rPr>
        <w:t>Screens in the Classroom</w:t>
      </w:r>
    </w:p>
    <w:p w:rsidR="0031526D" w:rsidRDefault="0031526D" w:rsidP="0031526D">
      <w:pPr>
        <w:ind w:left="723" w:hanging="723"/>
        <w:jc w:val="center"/>
        <w:rPr>
          <w:b/>
        </w:rPr>
      </w:pPr>
    </w:p>
    <w:p w:rsidR="00AD298F" w:rsidRDefault="00AD298F" w:rsidP="0031526D">
      <w:pPr>
        <w:ind w:left="723" w:hanging="723"/>
        <w:jc w:val="center"/>
        <w:rPr>
          <w:b/>
        </w:rPr>
      </w:pPr>
    </w:p>
    <w:p w:rsidR="00AD298F" w:rsidRDefault="00AD298F" w:rsidP="0031526D">
      <w:pPr>
        <w:ind w:left="723" w:hanging="723"/>
        <w:jc w:val="center"/>
        <w:rPr>
          <w:b/>
        </w:rPr>
      </w:pPr>
    </w:p>
    <w:p w:rsidR="00AD298F" w:rsidRDefault="00AD298F" w:rsidP="0031526D">
      <w:pPr>
        <w:ind w:left="723" w:hanging="723"/>
        <w:jc w:val="center"/>
        <w:rPr>
          <w:b/>
        </w:rPr>
      </w:pPr>
    </w:p>
    <w:p w:rsidR="00AD298F" w:rsidRDefault="00AD298F" w:rsidP="0031526D">
      <w:pPr>
        <w:ind w:left="723" w:hanging="723"/>
        <w:jc w:val="center"/>
        <w:rPr>
          <w:b/>
        </w:rPr>
      </w:pPr>
    </w:p>
    <w:p w:rsidR="0031526D" w:rsidRDefault="009324DC" w:rsidP="0031526D">
      <w:pPr>
        <w:jc w:val="center"/>
      </w:pPr>
      <w:r>
        <w:t xml:space="preserve">Name </w:t>
      </w:r>
    </w:p>
    <w:p w:rsidR="0031526D" w:rsidRDefault="009324DC" w:rsidP="0031526D">
      <w:pPr>
        <w:jc w:val="center"/>
      </w:pPr>
      <w:r>
        <w:t>Institution of Affiliation</w:t>
      </w:r>
    </w:p>
    <w:p w:rsidR="0031526D" w:rsidRDefault="009324DC" w:rsidP="0031526D">
      <w:pPr>
        <w:jc w:val="center"/>
      </w:pPr>
      <w:r>
        <w:t>Professor</w:t>
      </w:r>
    </w:p>
    <w:p w:rsidR="0031526D" w:rsidRDefault="009324DC" w:rsidP="0031526D">
      <w:pPr>
        <w:jc w:val="center"/>
      </w:pPr>
      <w:r>
        <w:t>Date</w:t>
      </w: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31526D" w:rsidRDefault="0031526D" w:rsidP="0031526D">
      <w:pPr>
        <w:jc w:val="center"/>
      </w:pPr>
    </w:p>
    <w:p w:rsidR="00C65490" w:rsidRDefault="00C65490" w:rsidP="0031526D">
      <w:pPr>
        <w:jc w:val="center"/>
      </w:pPr>
    </w:p>
    <w:p w:rsidR="00C65490" w:rsidRDefault="00C65490" w:rsidP="0031526D">
      <w:pPr>
        <w:jc w:val="center"/>
      </w:pPr>
    </w:p>
    <w:p w:rsidR="00AD298F" w:rsidRDefault="00AD298F" w:rsidP="0031526D">
      <w:pPr>
        <w:jc w:val="center"/>
      </w:pPr>
    </w:p>
    <w:p w:rsidR="00AD298F" w:rsidRDefault="00AD298F" w:rsidP="0031526D">
      <w:pPr>
        <w:jc w:val="center"/>
      </w:pPr>
    </w:p>
    <w:p w:rsidR="0031526D" w:rsidRDefault="009324DC" w:rsidP="00C65490">
      <w:pPr>
        <w:ind w:left="723" w:hanging="723"/>
        <w:jc w:val="center"/>
        <w:rPr>
          <w:b/>
        </w:rPr>
      </w:pPr>
      <w:r w:rsidRPr="0031526D">
        <w:rPr>
          <w:b/>
        </w:rPr>
        <w:lastRenderedPageBreak/>
        <w:t>Screens in the Classroom</w:t>
      </w:r>
    </w:p>
    <w:p w:rsidR="0031526D" w:rsidRDefault="009324DC" w:rsidP="00AD298F">
      <w:pPr>
        <w:ind w:left="0" w:firstLineChars="0" w:firstLine="720"/>
      </w:pPr>
      <w:r>
        <w:t xml:space="preserve">The development of modern technology devices has brought about enormous debates in the education sector. The development of devices like smartphones, laptops, tablets have been a blessing in </w:t>
      </w:r>
      <w:r w:rsidR="006013FB">
        <w:t>disguise</w:t>
      </w:r>
      <w:r>
        <w:t xml:space="preserve"> to the stakeholders of the industry, be it the stud</w:t>
      </w:r>
      <w:r w:rsidR="00157601">
        <w:t>ents, the teachers in</w:t>
      </w:r>
      <w:r>
        <w:t xml:space="preserve"> </w:t>
      </w:r>
      <w:r w:rsidR="00157601">
        <w:t>class even the managerial personnel</w:t>
      </w:r>
      <w:r>
        <w:t>. I will be discussing the vast benefits of allowing the use of developed</w:t>
      </w:r>
      <w:r w:rsidR="006013FB">
        <w:t xml:space="preserve"> modern technology </w:t>
      </w:r>
      <w:r w:rsidR="00837DCF">
        <w:t>gadgets. These few challenges come with allow</w:t>
      </w:r>
      <w:r w:rsidR="00157601">
        <w:t>ing</w:t>
      </w:r>
      <w:r w:rsidR="00837DCF">
        <w:t xml:space="preserve"> the usage of the screens</w:t>
      </w:r>
      <w:r w:rsidR="00157601">
        <w:t>' in schools</w:t>
      </w:r>
      <w:r w:rsidR="006013FB">
        <w:t xml:space="preserve"> and why they are vital and quite beneficial in a school set-up. </w:t>
      </w:r>
    </w:p>
    <w:p w:rsidR="006013FB" w:rsidRDefault="009324DC" w:rsidP="006013FB">
      <w:pPr>
        <w:ind w:left="723" w:hanging="723"/>
        <w:jc w:val="center"/>
        <w:rPr>
          <w:b/>
        </w:rPr>
      </w:pPr>
      <w:r w:rsidRPr="006013FB">
        <w:rPr>
          <w:b/>
        </w:rPr>
        <w:t>The Importance and Benefits of Allowing Screens in Schools</w:t>
      </w:r>
    </w:p>
    <w:p w:rsidR="006013FB" w:rsidRDefault="009324DC" w:rsidP="00AD298F">
      <w:pPr>
        <w:ind w:left="0" w:firstLineChars="0" w:firstLine="720"/>
      </w:pPr>
      <w:r>
        <w:t xml:space="preserve">The evolutionary development of technological gadgets has </w:t>
      </w:r>
      <w:r w:rsidR="00450B81">
        <w:t>become</w:t>
      </w:r>
      <w:r>
        <w:t xml:space="preserve"> so rampant in the twenty-first century. The</w:t>
      </w:r>
      <w:r w:rsidR="00A77F4A">
        <w:t xml:space="preserve"> devices only require good internet reception for them to work effectively in the internet space. The </w:t>
      </w:r>
      <w:r w:rsidR="00450B81">
        <w:t>internet space</w:t>
      </w:r>
      <w:r w:rsidR="00A77F4A">
        <w:t xml:space="preserve"> has various </w:t>
      </w:r>
      <w:r w:rsidR="00450B81">
        <w:t>sites</w:t>
      </w:r>
      <w:r w:rsidR="00A77F4A">
        <w:t xml:space="preserve"> where every aspect of educational material can be </w:t>
      </w:r>
      <w:r w:rsidR="00450B81">
        <w:t>accessed</w:t>
      </w:r>
      <w:r w:rsidR="00A77F4A">
        <w:t xml:space="preserve">. Examples of the sources include </w:t>
      </w:r>
      <w:r w:rsidR="00450B81">
        <w:t>Google</w:t>
      </w:r>
      <w:r w:rsidR="00A77F4A">
        <w:t xml:space="preserve">, </w:t>
      </w:r>
      <w:r w:rsidR="00157601">
        <w:t>Opera Mini, Foxfire, And the Recent Developed One Phoenix Browser.</w:t>
      </w:r>
    </w:p>
    <w:p w:rsidR="00AD298F" w:rsidRDefault="009324DC" w:rsidP="00AD298F">
      <w:pPr>
        <w:ind w:left="0" w:firstLineChars="0" w:firstLine="720"/>
      </w:pPr>
      <w:r>
        <w:t xml:space="preserve">The platforms stated above opens the leaners to a comprehensive database of educational materials. The </w:t>
      </w:r>
      <w:r w:rsidR="00450B81">
        <w:t>gadgets to be allowed in schools are</w:t>
      </w:r>
      <w:r>
        <w:t xml:space="preserve"> a great idea which we should embrace widely. The students should be, however, </w:t>
      </w:r>
      <w:r w:rsidR="00450B81">
        <w:t>guiding</w:t>
      </w:r>
      <w:r>
        <w:t xml:space="preserve"> on the sites to visit. Letting the same </w:t>
      </w:r>
      <w:r w:rsidR="00450B81">
        <w:t>accessories</w:t>
      </w:r>
      <w:r>
        <w:t xml:space="preserve"> should be limited to some extent, and rules take effect </w:t>
      </w:r>
      <w:r w:rsidR="00450B81">
        <w:t>inside</w:t>
      </w:r>
      <w:r w:rsidR="00157601">
        <w:t xml:space="preserve"> the school</w:t>
      </w:r>
      <w:r>
        <w:t xml:space="preserve"> compound or </w:t>
      </w:r>
      <w:r w:rsidR="00450B81">
        <w:t>period</w:t>
      </w:r>
      <w:r>
        <w:t xml:space="preserve"> where th</w:t>
      </w:r>
      <w:r w:rsidR="00157601">
        <w:t>e accessories may be used.</w:t>
      </w:r>
    </w:p>
    <w:p w:rsidR="00A77F4A" w:rsidRDefault="009324DC" w:rsidP="00AD298F">
      <w:pPr>
        <w:ind w:left="0" w:firstLineChars="0" w:firstLine="720"/>
      </w:pPr>
      <w:r>
        <w:t>The best example where technological gadgets use is</w:t>
      </w:r>
      <w:proofErr w:type="gramStart"/>
      <w:r w:rsidR="00C65490">
        <w:t>,</w:t>
      </w:r>
      <w:proofErr w:type="gramEnd"/>
      <w:r w:rsidR="00C65490">
        <w:t xml:space="preserve"> they</w:t>
      </w:r>
      <w:r>
        <w:t xml:space="preserve"> should not enter the exam period sessions in school. The gadgets, however, are essential during cl</w:t>
      </w:r>
      <w:r w:rsidR="007570AB">
        <w:t xml:space="preserve">ass </w:t>
      </w:r>
      <w:r w:rsidR="00450B81">
        <w:t>sections. The</w:t>
      </w:r>
      <w:r>
        <w:t xml:space="preserve"> same devices are majorly used as</w:t>
      </w:r>
      <w:r w:rsidR="007570AB">
        <w:t xml:space="preserve"> the conventio</w:t>
      </w:r>
      <w:r w:rsidR="00157601">
        <w:t>nal means of communication among</w:t>
      </w:r>
      <w:r w:rsidR="007570AB">
        <w:t xml:space="preserve"> the </w:t>
      </w:r>
      <w:r w:rsidR="00450B81">
        <w:t>students</w:t>
      </w:r>
      <w:r w:rsidR="007570AB">
        <w:t xml:space="preserve"> themselves </w:t>
      </w:r>
      <w:r w:rsidR="00450B81">
        <w:t>also between</w:t>
      </w:r>
      <w:r w:rsidR="007570AB">
        <w:t xml:space="preserve"> students and the administration staff.</w:t>
      </w:r>
    </w:p>
    <w:p w:rsidR="007570AB" w:rsidRDefault="009324DC" w:rsidP="00AD298F">
      <w:pPr>
        <w:ind w:left="0" w:firstLineChars="0" w:firstLine="720"/>
      </w:pPr>
      <w:r>
        <w:lastRenderedPageBreak/>
        <w:t xml:space="preserve">The </w:t>
      </w:r>
      <w:r w:rsidR="00450B81">
        <w:t>devi</w:t>
      </w:r>
      <w:r>
        <w:t xml:space="preserve">ce has platforms like </w:t>
      </w:r>
      <w:r w:rsidR="00C65490">
        <w:t>WhatsApp</w:t>
      </w:r>
      <w:r w:rsidR="00157601">
        <w:t xml:space="preserve"> </w:t>
      </w:r>
      <w:r>
        <w:t xml:space="preserve">that are used to form class groups. The same </w:t>
      </w:r>
      <w:r w:rsidR="00450B81">
        <w:t>groups are</w:t>
      </w:r>
      <w:r>
        <w:t xml:space="preserve"> where the students can get information from class representatives of the time and the venue of their class. The same platform is the avenue where the </w:t>
      </w:r>
      <w:r w:rsidR="00450B81">
        <w:t>students</w:t>
      </w:r>
      <w:r>
        <w:t xml:space="preserve"> can interact freely with their teacher and air their </w:t>
      </w:r>
      <w:r w:rsidR="00450B81">
        <w:t>grievances</w:t>
      </w:r>
      <w:r>
        <w:t xml:space="preserve"> and opinions.</w:t>
      </w:r>
    </w:p>
    <w:p w:rsidR="007570AB" w:rsidRDefault="009324DC" w:rsidP="00AD298F">
      <w:pPr>
        <w:ind w:left="0" w:firstLineChars="0" w:firstLine="720"/>
      </w:pPr>
      <w:r>
        <w:t xml:space="preserve">The allowing of screens in schools is very vital to the teachers. </w:t>
      </w:r>
      <w:r w:rsidR="00450B81">
        <w:t>This</w:t>
      </w:r>
      <w:r w:rsidR="00C65490">
        <w:t xml:space="preserve"> is</w:t>
      </w:r>
      <w:r w:rsidR="00450B81">
        <w:t xml:space="preserve"> because</w:t>
      </w:r>
      <w:r>
        <w:t xml:space="preserve"> the teacher can use online platforms to send assignments to the students. The same online platform can be used by the teachers to send </w:t>
      </w:r>
      <w:r w:rsidR="00450B81">
        <w:t>learning</w:t>
      </w:r>
      <w:r>
        <w:t xml:space="preserve"> and reference </w:t>
      </w:r>
      <w:r w:rsidR="00450B81">
        <w:t>materials</w:t>
      </w:r>
      <w:r>
        <w:t xml:space="preserve"> to the students. Thanks to more technological advancements, the internet has </w:t>
      </w:r>
      <w:r w:rsidR="00450B81">
        <w:t>provisions like</w:t>
      </w:r>
      <w:r>
        <w:t xml:space="preserve"> </w:t>
      </w:r>
      <w:proofErr w:type="gramStart"/>
      <w:r w:rsidR="00157601">
        <w:t>Zoom</w:t>
      </w:r>
      <w:proofErr w:type="gramEnd"/>
      <w:r w:rsidR="00157601">
        <w:t xml:space="preserve"> t</w:t>
      </w:r>
      <w:r>
        <w:t xml:space="preserve">hat support video </w:t>
      </w:r>
      <w:r w:rsidR="00157601">
        <w:t>conferencing</w:t>
      </w:r>
      <w:r>
        <w:t>. The platforms enable the teacher to hold online teaching classes if he so wishes.</w:t>
      </w:r>
    </w:p>
    <w:p w:rsidR="007570AB" w:rsidRDefault="009324DC" w:rsidP="00AD298F">
      <w:pPr>
        <w:ind w:left="0" w:firstLineChars="0" w:firstLine="720"/>
      </w:pPr>
      <w:r>
        <w:t xml:space="preserve">The allowing of screens in the school set-up is interestingly </w:t>
      </w:r>
      <w:r w:rsidR="00450B81">
        <w:t>biennial</w:t>
      </w:r>
      <w:r>
        <w:t xml:space="preserve"> to the </w:t>
      </w:r>
      <w:r w:rsidR="00450B81">
        <w:t>student’s</w:t>
      </w:r>
      <w:r>
        <w:t xml:space="preserve"> </w:t>
      </w:r>
      <w:r w:rsidR="00450B81">
        <w:t>fraternity</w:t>
      </w:r>
      <w:r>
        <w:t xml:space="preserve">. The students can use technological devices to access the internet where they can research their assignments. The internet has cites like Wikipedia that has </w:t>
      </w:r>
      <w:r w:rsidR="00450B81">
        <w:t>enormous</w:t>
      </w:r>
      <w:r>
        <w:t xml:space="preserve"> educational </w:t>
      </w:r>
      <w:r w:rsidR="00450B81">
        <w:t>materials</w:t>
      </w:r>
      <w:r>
        <w:t xml:space="preserve">. The internet also has a platform like </w:t>
      </w:r>
      <w:r w:rsidR="00450B81">
        <w:t>Google</w:t>
      </w:r>
      <w:r>
        <w:t xml:space="preserve"> that the students commonly use to look up difficult words they are </w:t>
      </w:r>
      <w:r w:rsidR="00450B81">
        <w:t>unfamiliar</w:t>
      </w:r>
      <w:r>
        <w:t>.</w:t>
      </w:r>
    </w:p>
    <w:p w:rsidR="00921D1C" w:rsidRDefault="009324DC" w:rsidP="00AD298F">
      <w:pPr>
        <w:ind w:left="0" w:firstLineChars="0" w:firstLine="720"/>
      </w:pPr>
      <w:r>
        <w:t xml:space="preserve">The allowing screen in schools mostly benefits students with disabilities. The </w:t>
      </w:r>
      <w:r w:rsidR="00450B81">
        <w:t>gadgets widely help</w:t>
      </w:r>
      <w:r>
        <w:t xml:space="preserve"> students with autism during classes and exams periods. The </w:t>
      </w:r>
      <w:r w:rsidR="00450B81">
        <w:t>institutions</w:t>
      </w:r>
      <w:r>
        <w:t xml:space="preserve"> have well invested in making sure that the disabled child receives the same quality education as the rest of the students. The other example is the blind </w:t>
      </w:r>
      <w:r w:rsidR="00450B81">
        <w:t>students,</w:t>
      </w:r>
      <w:r>
        <w:t xml:space="preserve"> who can use the internet platforms to communicate with other students, ask directions, and access assignment materials. </w:t>
      </w:r>
    </w:p>
    <w:p w:rsidR="00DF1776" w:rsidRDefault="009324DC" w:rsidP="00AD298F">
      <w:pPr>
        <w:ind w:left="0" w:firstLineChars="0" w:firstLine="720"/>
      </w:pPr>
      <w:r>
        <w:t xml:space="preserve">The debate on whether to </w:t>
      </w:r>
      <w:r w:rsidR="00972976">
        <w:t xml:space="preserve">use screens in schools has been there for quite </w:t>
      </w:r>
      <w:r w:rsidR="00450B81">
        <w:t>some time</w:t>
      </w:r>
      <w:r w:rsidR="00972976">
        <w:t xml:space="preserve">. The educational stakeholders do not profoundly disapprove of the proposal, but the teaching </w:t>
      </w:r>
      <w:r w:rsidR="00450B81">
        <w:t>staff is</w:t>
      </w:r>
      <w:r w:rsidR="00972976">
        <w:t xml:space="preserve"> the ones complaining. They complain that sometimes in class, students are not attentive while the </w:t>
      </w:r>
      <w:r w:rsidR="00450B81">
        <w:t>imposition</w:t>
      </w:r>
      <w:r w:rsidR="00972976">
        <w:t xml:space="preserve"> of the screens. S</w:t>
      </w:r>
      <w:r w:rsidR="00157601">
        <w:t xml:space="preserve">ome during </w:t>
      </w:r>
      <w:r w:rsidR="00972976">
        <w:t xml:space="preserve">class time may be listening to music while others may be </w:t>
      </w:r>
      <w:r w:rsidR="00972976">
        <w:lastRenderedPageBreak/>
        <w:t>watching movies. This argument was, however, countered by the scholarly document by "</w:t>
      </w:r>
      <w:r w:rsidR="00450B81">
        <w:t>Michael</w:t>
      </w:r>
      <w:r w:rsidR="00972976">
        <w:t xml:space="preserve"> T </w:t>
      </w:r>
      <w:proofErr w:type="spellStart"/>
      <w:r w:rsidR="00972976">
        <w:t>Luongo</w:t>
      </w:r>
      <w:proofErr w:type="spellEnd"/>
      <w:r w:rsidR="00972976">
        <w:t xml:space="preserve">," claiming that </w:t>
      </w:r>
      <w:r>
        <w:t xml:space="preserve">teachers or the lectures should come up with mechanisms to try and engage with the </w:t>
      </w:r>
      <w:r w:rsidR="00450B81">
        <w:t>students during</w:t>
      </w:r>
      <w:r>
        <w:t xml:space="preserve"> class time verbally or through internet forums.</w:t>
      </w:r>
    </w:p>
    <w:p w:rsidR="005B3E94" w:rsidRDefault="009324DC" w:rsidP="00AD298F">
      <w:pPr>
        <w:ind w:left="0" w:firstLineChars="0" w:firstLine="720"/>
      </w:pPr>
      <w:r>
        <w:t xml:space="preserve">The examination department has also championed for the burning of the screen in the school set-up. The stakeholders in that area are claiming that students use the devices in exams period for cheating purposes. Notorious students will sneak the accessories into the exam rooms and use them to </w:t>
      </w:r>
      <w:r w:rsidR="00450B81">
        <w:t>Google</w:t>
      </w:r>
      <w:r>
        <w:t xml:space="preserve"> answers or refer to various </w:t>
      </w:r>
      <w:r w:rsidR="00450B81">
        <w:t>scholar</w:t>
      </w:r>
      <w:r>
        <w:t>ly documents to get the answers required</w:t>
      </w:r>
      <w:r w:rsidR="00837DCF">
        <w:t xml:space="preserve"> (Michael, 2019)</w:t>
      </w:r>
      <w:r>
        <w:t>.</w:t>
      </w:r>
    </w:p>
    <w:p w:rsidR="005B3E94" w:rsidRDefault="009324DC" w:rsidP="00AD298F">
      <w:pPr>
        <w:ind w:left="0" w:firstLineChars="0" w:firstLine="720"/>
      </w:pPr>
      <w:r>
        <w:t xml:space="preserve">The remedy to this </w:t>
      </w:r>
      <w:r w:rsidR="006E1130">
        <w:t>malicious activity by the students is straightforward. The institutions of learning should put up a security camera in the classroom and especially the exam rooms. The other key thing to do is thorough frisking of the students before entering the exam rooms. Lastly, the schools should enact strict invigilation mechanisms during the exam period to be implemented by the teaching staff.</w:t>
      </w:r>
    </w:p>
    <w:p w:rsidR="00450B81" w:rsidRDefault="009324DC" w:rsidP="00AD298F">
      <w:pPr>
        <w:ind w:left="0" w:firstLineChars="0" w:firstLine="720"/>
      </w:pPr>
      <w:r>
        <w:t xml:space="preserve">The last instance where the allowing of screens is vital in schools is that the accessories are useful for research and innovations by the student. The learner can use internet platforms like </w:t>
      </w:r>
      <w:proofErr w:type="spellStart"/>
      <w:r>
        <w:t>youtube</w:t>
      </w:r>
      <w:proofErr w:type="spellEnd"/>
      <w:r>
        <w:t xml:space="preserve"> to get the learning tutorial they can use in research. The students taking computer subjects can expect maximum take that advantage and develop platforms that deal with student portals. They can develop making the portal easy and accessible to all students and generate a mechanism where a student can get all his personal information from the portal concerning academics and co-curricular activities.</w:t>
      </w:r>
    </w:p>
    <w:p w:rsidR="006E1130" w:rsidRDefault="009324DC" w:rsidP="00450B81">
      <w:pPr>
        <w:ind w:left="723" w:hanging="723"/>
        <w:jc w:val="center"/>
        <w:rPr>
          <w:b/>
        </w:rPr>
      </w:pPr>
      <w:r w:rsidRPr="00450B81">
        <w:rPr>
          <w:b/>
        </w:rPr>
        <w:t>Conclusion</w:t>
      </w:r>
    </w:p>
    <w:p w:rsidR="00450B81" w:rsidRPr="00450B81" w:rsidRDefault="009324DC" w:rsidP="00AD298F">
      <w:pPr>
        <w:ind w:left="0" w:firstLineChars="0" w:firstLine="720"/>
      </w:pPr>
      <w:r>
        <w:t xml:space="preserve">The allowing of screens in schools, in my opinion, should be not being restrained. The freedom should come with a strict measure of the place and time to use gadgets by the </w:t>
      </w:r>
      <w:r>
        <w:lastRenderedPageBreak/>
        <w:t>administrations of the schools. According to the essay above the technological devices have many advantages and beneficiaries</w:t>
      </w:r>
      <w:r w:rsidR="00C65490">
        <w:t xml:space="preserve"> to the school set-up. The</w:t>
      </w:r>
      <w:r>
        <w:t xml:space="preserve"> decision of whether to allow them or not </w:t>
      </w:r>
      <w:r w:rsidR="00C65490">
        <w:t xml:space="preserve">to use the devices </w:t>
      </w:r>
      <w:r>
        <w:t>solemnly lies on the top educational stakeholders.</w:t>
      </w:r>
    </w:p>
    <w:p w:rsidR="00921D1C" w:rsidRDefault="009324DC" w:rsidP="006013FB">
      <w:r>
        <w:tab/>
      </w:r>
      <w:r>
        <w:tab/>
      </w:r>
      <w:r w:rsidR="00DF1776">
        <w:t xml:space="preserve"> </w:t>
      </w:r>
    </w:p>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450B81" w:rsidRDefault="00450B81" w:rsidP="006013FB"/>
    <w:p w:rsidR="00C65490" w:rsidRDefault="00C65490" w:rsidP="006013FB"/>
    <w:p w:rsidR="00C65490" w:rsidRDefault="00C65490" w:rsidP="006013FB"/>
    <w:p w:rsidR="00C65490" w:rsidRDefault="00C65490" w:rsidP="006013FB"/>
    <w:p w:rsidR="00C65490" w:rsidRDefault="00C65490" w:rsidP="006013FB"/>
    <w:p w:rsidR="00C65490" w:rsidRDefault="00C65490" w:rsidP="006013FB"/>
    <w:p w:rsidR="00C65490" w:rsidRDefault="00C65490" w:rsidP="006013FB"/>
    <w:p w:rsidR="00450B81" w:rsidRDefault="00450B81" w:rsidP="006013FB"/>
    <w:p w:rsidR="00450B81" w:rsidRPr="00C65490" w:rsidRDefault="009324DC" w:rsidP="00C65490">
      <w:pPr>
        <w:ind w:left="723" w:hanging="723"/>
        <w:jc w:val="center"/>
        <w:rPr>
          <w:b/>
        </w:rPr>
      </w:pPr>
      <w:r w:rsidRPr="00C65490">
        <w:rPr>
          <w:b/>
        </w:rPr>
        <w:lastRenderedPageBreak/>
        <w:t>Reference</w:t>
      </w:r>
      <w:r w:rsidR="00C65490" w:rsidRPr="00C65490">
        <w:rPr>
          <w:b/>
        </w:rPr>
        <w:t>s</w:t>
      </w:r>
    </w:p>
    <w:p w:rsidR="00450B81" w:rsidRDefault="00C21C87" w:rsidP="00C65490">
      <w:r>
        <w:t xml:space="preserve">Michael, </w:t>
      </w:r>
      <w:r w:rsidR="00C65490">
        <w:t xml:space="preserve">T. L. (2019). </w:t>
      </w:r>
      <w:r w:rsidR="00C65490" w:rsidRPr="00C65490">
        <w:t>Screens in the Classroom: Tool or Temptation?</w:t>
      </w:r>
      <w:r w:rsidR="00C65490">
        <w:t xml:space="preserve"> </w:t>
      </w:r>
      <w:proofErr w:type="gramStart"/>
      <w:r w:rsidR="00C65490">
        <w:t xml:space="preserve">Published by </w:t>
      </w:r>
      <w:r>
        <w:t xml:space="preserve">the </w:t>
      </w:r>
      <w:proofErr w:type="spellStart"/>
      <w:r w:rsidR="00C65490">
        <w:t>NewYork</w:t>
      </w:r>
      <w:proofErr w:type="spellEnd"/>
      <w:r w:rsidR="00C65490">
        <w:t xml:space="preserve"> Times.</w:t>
      </w:r>
      <w:proofErr w:type="gramEnd"/>
      <w:r w:rsidR="00C65490">
        <w:t xml:space="preserve"> </w:t>
      </w:r>
    </w:p>
    <w:p w:rsidR="00C21C87" w:rsidRPr="006013FB" w:rsidRDefault="00C21C87" w:rsidP="00C65490">
      <w:bookmarkStart w:id="0" w:name="_GoBack"/>
      <w:bookmarkEnd w:id="0"/>
    </w:p>
    <w:sectPr w:rsidR="00C21C87" w:rsidRPr="006013FB" w:rsidSect="00AD298F">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EB7" w:rsidRDefault="007D0EB7">
      <w:pPr>
        <w:spacing w:line="240" w:lineRule="auto"/>
      </w:pPr>
      <w:r>
        <w:separator/>
      </w:r>
    </w:p>
  </w:endnote>
  <w:endnote w:type="continuationSeparator" w:id="0">
    <w:p w:rsidR="007D0EB7" w:rsidRDefault="007D0E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EB7" w:rsidRDefault="007D0EB7">
      <w:pPr>
        <w:spacing w:line="240" w:lineRule="auto"/>
      </w:pPr>
      <w:r>
        <w:separator/>
      </w:r>
    </w:p>
  </w:footnote>
  <w:footnote w:type="continuationSeparator" w:id="0">
    <w:p w:rsidR="007D0EB7" w:rsidRDefault="007D0E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240448"/>
      <w:docPartObj>
        <w:docPartGallery w:val="Page Numbers (Top of Page)"/>
        <w:docPartUnique/>
      </w:docPartObj>
    </w:sdtPr>
    <w:sdtEndPr>
      <w:rPr>
        <w:noProof/>
      </w:rPr>
    </w:sdtEndPr>
    <w:sdtContent>
      <w:p w:rsidR="00AD298F" w:rsidRDefault="009324DC">
        <w:pPr>
          <w:pStyle w:val="Header"/>
          <w:jc w:val="right"/>
        </w:pPr>
        <w:r>
          <w:fldChar w:fldCharType="begin"/>
        </w:r>
        <w:r>
          <w:instrText xml:space="preserve"> PAGE   \* MERGEFORMAT </w:instrText>
        </w:r>
        <w:r>
          <w:fldChar w:fldCharType="separate"/>
        </w:r>
        <w:r w:rsidR="00C21C87">
          <w:rPr>
            <w:noProof/>
          </w:rPr>
          <w:t>6</w:t>
        </w:r>
        <w:r>
          <w:rPr>
            <w:noProof/>
          </w:rPr>
          <w:fldChar w:fldCharType="end"/>
        </w:r>
      </w:p>
    </w:sdtContent>
  </w:sdt>
  <w:p w:rsidR="00837DCF" w:rsidRDefault="00837D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317233"/>
      <w:docPartObj>
        <w:docPartGallery w:val="Page Numbers (Top of Page)"/>
        <w:docPartUnique/>
      </w:docPartObj>
    </w:sdtPr>
    <w:sdtEndPr>
      <w:rPr>
        <w:noProof/>
      </w:rPr>
    </w:sdtEndPr>
    <w:sdtContent>
      <w:p w:rsidR="00837DCF" w:rsidRDefault="009324DC">
        <w:pPr>
          <w:pStyle w:val="Header"/>
          <w:jc w:val="right"/>
        </w:pPr>
        <w:r>
          <w:fldChar w:fldCharType="begin"/>
        </w:r>
        <w:r>
          <w:instrText xml:space="preserve"> PAGE   \* MERGEFORMAT </w:instrText>
        </w:r>
        <w:r>
          <w:fldChar w:fldCharType="separate"/>
        </w:r>
        <w:r w:rsidR="00AD298F">
          <w:rPr>
            <w:noProof/>
          </w:rPr>
          <w:t>1</w:t>
        </w:r>
        <w:r>
          <w:rPr>
            <w:noProof/>
          </w:rPr>
          <w:fldChar w:fldCharType="end"/>
        </w:r>
      </w:p>
    </w:sdtContent>
  </w:sdt>
  <w:p w:rsidR="00837DCF" w:rsidRDefault="00837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F68"/>
    <w:rsid w:val="00157601"/>
    <w:rsid w:val="00314F68"/>
    <w:rsid w:val="0031526D"/>
    <w:rsid w:val="003C1BC3"/>
    <w:rsid w:val="00450B81"/>
    <w:rsid w:val="005461CE"/>
    <w:rsid w:val="0057385D"/>
    <w:rsid w:val="005B3E94"/>
    <w:rsid w:val="006013FB"/>
    <w:rsid w:val="006E1130"/>
    <w:rsid w:val="007570AB"/>
    <w:rsid w:val="00791F9F"/>
    <w:rsid w:val="007D0EB7"/>
    <w:rsid w:val="00837DCF"/>
    <w:rsid w:val="00921D1C"/>
    <w:rsid w:val="009324DC"/>
    <w:rsid w:val="00972976"/>
    <w:rsid w:val="00A77F4A"/>
    <w:rsid w:val="00AD298F"/>
    <w:rsid w:val="00B40FB8"/>
    <w:rsid w:val="00C21C87"/>
    <w:rsid w:val="00C5269D"/>
    <w:rsid w:val="00C65490"/>
    <w:rsid w:val="00DF1776"/>
    <w:rsid w:val="00EC4C63"/>
    <w:rsid w:val="00F10042"/>
    <w:rsid w:val="00F5136A"/>
    <w:rsid w:val="00F82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DCF"/>
    <w:pPr>
      <w:tabs>
        <w:tab w:val="center" w:pos="4680"/>
        <w:tab w:val="right" w:pos="9360"/>
      </w:tabs>
      <w:spacing w:line="240" w:lineRule="auto"/>
    </w:pPr>
  </w:style>
  <w:style w:type="character" w:customStyle="1" w:styleId="HeaderChar">
    <w:name w:val="Header Char"/>
    <w:basedOn w:val="DefaultParagraphFont"/>
    <w:link w:val="Header"/>
    <w:uiPriority w:val="99"/>
    <w:rsid w:val="00837DCF"/>
  </w:style>
  <w:style w:type="paragraph" w:styleId="Footer">
    <w:name w:val="footer"/>
    <w:basedOn w:val="Normal"/>
    <w:link w:val="FooterChar"/>
    <w:uiPriority w:val="99"/>
    <w:unhideWhenUsed/>
    <w:rsid w:val="00837DCF"/>
    <w:pPr>
      <w:tabs>
        <w:tab w:val="center" w:pos="4680"/>
        <w:tab w:val="right" w:pos="9360"/>
      </w:tabs>
      <w:spacing w:line="240" w:lineRule="auto"/>
    </w:pPr>
  </w:style>
  <w:style w:type="character" w:customStyle="1" w:styleId="FooterChar">
    <w:name w:val="Footer Char"/>
    <w:basedOn w:val="DefaultParagraphFont"/>
    <w:link w:val="Footer"/>
    <w:uiPriority w:val="99"/>
    <w:rsid w:val="00837D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DCF"/>
    <w:pPr>
      <w:tabs>
        <w:tab w:val="center" w:pos="4680"/>
        <w:tab w:val="right" w:pos="9360"/>
      </w:tabs>
      <w:spacing w:line="240" w:lineRule="auto"/>
    </w:pPr>
  </w:style>
  <w:style w:type="character" w:customStyle="1" w:styleId="HeaderChar">
    <w:name w:val="Header Char"/>
    <w:basedOn w:val="DefaultParagraphFont"/>
    <w:link w:val="Header"/>
    <w:uiPriority w:val="99"/>
    <w:rsid w:val="00837DCF"/>
  </w:style>
  <w:style w:type="paragraph" w:styleId="Footer">
    <w:name w:val="footer"/>
    <w:basedOn w:val="Normal"/>
    <w:link w:val="FooterChar"/>
    <w:uiPriority w:val="99"/>
    <w:unhideWhenUsed/>
    <w:rsid w:val="00837DCF"/>
    <w:pPr>
      <w:tabs>
        <w:tab w:val="center" w:pos="4680"/>
        <w:tab w:val="right" w:pos="9360"/>
      </w:tabs>
      <w:spacing w:line="240" w:lineRule="auto"/>
    </w:pPr>
  </w:style>
  <w:style w:type="character" w:customStyle="1" w:styleId="FooterChar">
    <w:name w:val="Footer Char"/>
    <w:basedOn w:val="DefaultParagraphFont"/>
    <w:link w:val="Footer"/>
    <w:uiPriority w:val="99"/>
    <w:rsid w:val="00837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8CACE-BE85-4D3A-8093-C33D166A0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2020-06-19T15:39:00Z</dcterms:created>
  <dcterms:modified xsi:type="dcterms:W3CDTF">2020-06-19T16:29:00Z</dcterms:modified>
</cp:coreProperties>
</file>